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3566E4" w:rsidRDefault="00E86478">
      <w:pPr>
        <w:spacing w:after="0" w:line="240" w:lineRule="auto"/>
        <w:jc w:val="both"/>
        <w:rPr>
          <w:rFonts w:ascii="Arial" w:hAnsi="Arial" w:cs="Arial"/>
        </w:rPr>
      </w:pPr>
      <w:r w:rsidRPr="003566E4">
        <w:rPr>
          <w:rFonts w:ascii="Arial" w:hAnsi="Arial" w:cs="Arial"/>
        </w:rPr>
        <w:t>Bogotá D.C.</w:t>
      </w:r>
    </w:p>
    <w:p w14:paraId="36951E10" w14:textId="77777777" w:rsidR="00142D47" w:rsidRPr="003566E4" w:rsidRDefault="00142D47">
      <w:pPr>
        <w:spacing w:after="0" w:line="240" w:lineRule="auto"/>
        <w:jc w:val="both"/>
        <w:rPr>
          <w:rFonts w:ascii="Arial" w:hAnsi="Arial" w:cs="Arial"/>
        </w:rPr>
      </w:pPr>
    </w:p>
    <w:p w14:paraId="7793E792" w14:textId="77777777" w:rsidR="003566E4" w:rsidRDefault="003566E4">
      <w:pPr>
        <w:spacing w:after="0"/>
        <w:rPr>
          <w:rFonts w:ascii="Arial" w:hAnsi="Arial" w:cs="Arial"/>
          <w:bCs/>
        </w:rPr>
      </w:pPr>
    </w:p>
    <w:p w14:paraId="11AF20A2" w14:textId="2772BB9B" w:rsidR="00142D47" w:rsidRPr="003566E4" w:rsidRDefault="003566E4">
      <w:pPr>
        <w:spacing w:after="0"/>
        <w:rPr>
          <w:rFonts w:ascii="Arial" w:hAnsi="Arial" w:cs="Arial"/>
          <w:bCs/>
        </w:rPr>
      </w:pPr>
      <w:r w:rsidRPr="003566E4">
        <w:rPr>
          <w:rFonts w:ascii="Arial" w:hAnsi="Arial" w:cs="Arial"/>
          <w:bCs/>
        </w:rPr>
        <w:t>Señora</w:t>
      </w:r>
    </w:p>
    <w:p w14:paraId="0683B202" w14:textId="77777777" w:rsidR="00142D47" w:rsidRPr="003566E4" w:rsidRDefault="00E86478">
      <w:pPr>
        <w:spacing w:after="0"/>
        <w:rPr>
          <w:rStyle w:val="Fuentedeprrafopredeter0"/>
          <w:rFonts w:ascii="Arial" w:hAnsi="Arial" w:cs="Arial"/>
        </w:rPr>
      </w:pPr>
      <w:r w:rsidRPr="003566E4">
        <w:rPr>
          <w:rStyle w:val="Fuentedeprrafopredeter0"/>
          <w:rFonts w:ascii="Arial" w:hAnsi="Arial" w:cs="Arial"/>
        </w:rPr>
        <w:t>#RDESTINATARIO#</w:t>
      </w:r>
    </w:p>
    <w:p w14:paraId="0550B153" w14:textId="77777777" w:rsidR="00142D47" w:rsidRPr="003566E4" w:rsidRDefault="00E86478">
      <w:pPr>
        <w:spacing w:after="0"/>
        <w:rPr>
          <w:rFonts w:ascii="Arial" w:hAnsi="Arial" w:cs="Arial"/>
        </w:rPr>
      </w:pPr>
      <w:r w:rsidRPr="003566E4">
        <w:rPr>
          <w:rFonts w:ascii="Arial" w:hAnsi="Arial" w:cs="Arial"/>
        </w:rPr>
        <w:t>#RDESTINO#</w:t>
      </w:r>
    </w:p>
    <w:p w14:paraId="03AF7248" w14:textId="7E1BB3BE" w:rsidR="00142D47" w:rsidRPr="003566E4" w:rsidRDefault="00E86478">
      <w:pPr>
        <w:spacing w:after="0"/>
        <w:rPr>
          <w:rStyle w:val="Fuentedeprrafopredeter0"/>
        </w:rPr>
      </w:pPr>
      <w:r w:rsidRPr="003566E4">
        <w:rPr>
          <w:rStyle w:val="Fuentedeprrafopredeter0"/>
          <w:rFonts w:ascii="Arial" w:hAnsi="Arial" w:cs="Arial"/>
        </w:rPr>
        <w:t>#EMAIL#</w:t>
      </w:r>
    </w:p>
    <w:p w14:paraId="5CB46F3E" w14:textId="0B176D13" w:rsidR="00FE3418" w:rsidRPr="003566E4" w:rsidRDefault="00E86478" w:rsidP="00FE3418">
      <w:pPr>
        <w:spacing w:after="0"/>
        <w:rPr>
          <w:rStyle w:val="Fuentedeprrafopredeter0"/>
          <w:rFonts w:ascii="Arial" w:hAnsi="Arial" w:cs="Arial"/>
          <w:b/>
          <w:bCs/>
        </w:rPr>
      </w:pPr>
      <w:r w:rsidRPr="003566E4">
        <w:rPr>
          <w:rStyle w:val="Fuentedeprrafopredeter0"/>
        </w:rPr>
        <w:t>#</w:t>
      </w:r>
      <w:r w:rsidRPr="003566E4">
        <w:rPr>
          <w:rStyle w:val="Fuentedeprrafopredeter0"/>
          <w:rFonts w:ascii="Arial" w:hAnsi="Arial" w:cs="Arial"/>
        </w:rPr>
        <w:t>RCIUD#</w:t>
      </w:r>
      <w:r w:rsidRPr="003566E4">
        <w:rPr>
          <w:rFonts w:ascii="Arial" w:hAnsi="Arial" w:cs="Arial"/>
        </w:rPr>
        <w:t xml:space="preserve">  - #RDEPARTAMENTO# </w:t>
      </w:r>
      <w:r w:rsidRPr="003566E4">
        <w:rPr>
          <w:rFonts w:ascii="Arial" w:hAnsi="Arial" w:cs="Arial"/>
        </w:rPr>
        <w:br/>
      </w:r>
    </w:p>
    <w:p w14:paraId="67E6F1E0" w14:textId="765602C0" w:rsidR="00142D47" w:rsidRPr="003566E4" w:rsidRDefault="00E86478" w:rsidP="00FE3418">
      <w:pPr>
        <w:rPr>
          <w:rFonts w:ascii="Arial" w:hAnsi="Arial" w:cs="Arial"/>
        </w:rPr>
      </w:pPr>
      <w:r w:rsidRPr="003566E4">
        <w:rPr>
          <w:rStyle w:val="Fuentedeprrafopredeter0"/>
          <w:rFonts w:ascii="Arial" w:hAnsi="Arial" w:cs="Arial"/>
          <w:b/>
          <w:bCs/>
        </w:rPr>
        <w:t xml:space="preserve">Asunto: </w:t>
      </w:r>
      <w:r w:rsidRPr="003566E4">
        <w:rPr>
          <w:rFonts w:ascii="Arial" w:hAnsi="Arial" w:cs="Arial"/>
        </w:rPr>
        <w:t>#RASUNTO#</w:t>
      </w:r>
    </w:p>
    <w:p w14:paraId="47556B21" w14:textId="77777777" w:rsidR="00142D47" w:rsidRPr="003566E4" w:rsidRDefault="00142D47">
      <w:pPr>
        <w:spacing w:after="0" w:line="240" w:lineRule="auto"/>
        <w:rPr>
          <w:rFonts w:ascii="Arial" w:hAnsi="Arial" w:cs="Arial"/>
        </w:rPr>
      </w:pPr>
    </w:p>
    <w:p w14:paraId="7A31AB91" w14:textId="3A847009" w:rsidR="00142D47" w:rsidRPr="003566E4" w:rsidRDefault="00CB7021">
      <w:pPr>
        <w:spacing w:after="0" w:line="240" w:lineRule="auto"/>
        <w:rPr>
          <w:rFonts w:ascii="Arial" w:hAnsi="Arial" w:cs="Arial"/>
        </w:rPr>
      </w:pPr>
      <w:r>
        <w:rPr>
          <w:rFonts w:ascii="Arial" w:hAnsi="Arial" w:cs="Arial"/>
        </w:rPr>
        <w:t>Respetada</w:t>
      </w:r>
      <w:r w:rsidR="003566E4" w:rsidRPr="003566E4">
        <w:rPr>
          <w:rFonts w:ascii="Arial" w:hAnsi="Arial" w:cs="Arial"/>
        </w:rPr>
        <w:t xml:space="preserve"> Lina María, cordial saludo</w:t>
      </w:r>
      <w:r w:rsidR="00E86478" w:rsidRPr="003566E4">
        <w:rPr>
          <w:rFonts w:ascii="Arial" w:hAnsi="Arial" w:cs="Arial"/>
        </w:rPr>
        <w:t>:</w:t>
      </w:r>
    </w:p>
    <w:p w14:paraId="7DBA0C21" w14:textId="50115571" w:rsidR="00E55366" w:rsidRDefault="00E55366">
      <w:pPr>
        <w:spacing w:after="0" w:line="240" w:lineRule="auto"/>
        <w:rPr>
          <w:rFonts w:ascii="Arial" w:hAnsi="Arial" w:cs="Arial"/>
        </w:rPr>
      </w:pPr>
    </w:p>
    <w:p w14:paraId="4407A518" w14:textId="77777777" w:rsidR="003566E4" w:rsidRPr="003566E4" w:rsidRDefault="003566E4">
      <w:pPr>
        <w:spacing w:after="0" w:line="240" w:lineRule="auto"/>
        <w:rPr>
          <w:rFonts w:ascii="Arial" w:hAnsi="Arial" w:cs="Arial"/>
        </w:rPr>
      </w:pPr>
    </w:p>
    <w:p w14:paraId="666A3839" w14:textId="0BA5CCAA" w:rsidR="003566E4" w:rsidRPr="003566E4" w:rsidRDefault="003566E4" w:rsidP="003566E4">
      <w:pPr>
        <w:spacing w:after="0" w:line="240" w:lineRule="auto"/>
        <w:jc w:val="both"/>
        <w:rPr>
          <w:rFonts w:ascii="Arial" w:hAnsi="Arial" w:cs="Arial"/>
        </w:rPr>
      </w:pPr>
      <w:r w:rsidRPr="003566E4">
        <w:rPr>
          <w:rFonts w:ascii="Arial" w:hAnsi="Arial" w:cs="Arial"/>
        </w:rPr>
        <w:t xml:space="preserve">Esta Secretaría recibió la petición relacionada en el asunto en la cual manifiesta que </w:t>
      </w:r>
      <w:r w:rsidRPr="00CB7021">
        <w:rPr>
          <w:rFonts w:ascii="Arial" w:hAnsi="Arial" w:cs="Arial"/>
          <w:i/>
          <w:iCs/>
        </w:rPr>
        <w:t>“(…) Estoy actualmente vinculada con la constructora bolivar en el proyecto tres quebradas, la requilina para compra de apartamento, en dónde tengo toda la documentación completa, carta laboral actualizada, carta de subsidio de caja de compensación, estoy al día en pagos, carta de crédito aprobado y documentación de la constructora y la fiducia al día. - Teniendo en cuenta que cumplo con los requisitos para el subsidio de la secretaria del hábitat, envié una PQR con la constructora bolivar para la postulación y posterior asignación, esto por que actualmente por los diferentes medios de comunicación ustedes confirman que el subsidio está disponible</w:t>
      </w:r>
      <w:r w:rsidRPr="00CB7021">
        <w:rPr>
          <w:rFonts w:ascii="Arial" w:hAnsi="Arial" w:cs="Arial"/>
        </w:rPr>
        <w:t>. - El día de ayer 22 de enero, la constructora me envía la respuesta a mi solicitud (adjunto carta), donde me indica que no me pueden postular al subsidio de reactiva tu compra por qué la secretaria del habitat no cuenta con inscripciones por que la plataforma no está activa. Por esta razón solicito de su ayuda para poder corroborar está información y en tal caso validar si la constructora me está negando la posibilidad del subsidio o ustedes actualmente no cuentan con el proceso de asignación disponible.</w:t>
      </w:r>
      <w:r w:rsidRPr="00CB7021">
        <w:rPr>
          <w:rFonts w:ascii="Arial" w:hAnsi="Arial" w:cs="Arial"/>
          <w:i/>
          <w:iCs/>
        </w:rPr>
        <w:t xml:space="preserve"> (…)”</w:t>
      </w:r>
      <w:r w:rsidRPr="00CB7021">
        <w:rPr>
          <w:rFonts w:ascii="Arial" w:hAnsi="Arial" w:cs="Arial"/>
          <w:i/>
        </w:rPr>
        <w:t xml:space="preserve"> </w:t>
      </w:r>
      <w:r w:rsidRPr="003566E4">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3FBD114" w14:textId="77777777" w:rsidR="003566E4" w:rsidRPr="003566E4" w:rsidRDefault="003566E4" w:rsidP="003566E4">
      <w:pPr>
        <w:spacing w:after="0" w:line="240" w:lineRule="auto"/>
        <w:jc w:val="both"/>
        <w:rPr>
          <w:rFonts w:ascii="Arial" w:hAnsi="Arial" w:cs="Arial"/>
        </w:rPr>
      </w:pPr>
    </w:p>
    <w:p w14:paraId="3E90B519" w14:textId="0027CA13" w:rsidR="003566E4" w:rsidRPr="003566E4" w:rsidRDefault="003566E4" w:rsidP="003566E4">
      <w:pPr>
        <w:spacing w:after="0" w:line="240" w:lineRule="auto"/>
        <w:jc w:val="both"/>
        <w:rPr>
          <w:rFonts w:ascii="Arial" w:hAnsi="Arial" w:cs="Arial"/>
          <w:color w:val="000000" w:themeColor="text1"/>
          <w:lang w:eastAsia="es-MX"/>
        </w:rPr>
      </w:pPr>
      <w:r w:rsidRPr="003566E4">
        <w:rPr>
          <w:rFonts w:ascii="Arial" w:hAnsi="Arial" w:cs="Arial"/>
        </w:rPr>
        <w:t xml:space="preserve">Revisado </w:t>
      </w:r>
      <w:r w:rsidRPr="003566E4">
        <w:rPr>
          <w:rFonts w:ascii="Arial" w:hAnsi="Arial" w:cs="Arial"/>
          <w:color w:val="000000" w:themeColor="text1"/>
          <w:lang w:eastAsia="es-MX"/>
        </w:rPr>
        <w:t xml:space="preserve">el Sistema Único de Acceso a la Vivienda (SUAV), evidenciamos que la Constructora Bolívar se encuentra inscrita en el programa </w:t>
      </w:r>
      <w:r w:rsidRPr="003566E4">
        <w:rPr>
          <w:rFonts w:ascii="Arial" w:hAnsi="Arial" w:cs="Arial"/>
          <w:b/>
          <w:color w:val="000000" w:themeColor="text1"/>
          <w:lang w:eastAsia="es-MX"/>
        </w:rPr>
        <w:t>“Reactiva tu compra, Reactiva tu hogar</w:t>
      </w:r>
      <w:r w:rsidRPr="003566E4">
        <w:rPr>
          <w:rFonts w:ascii="Arial" w:hAnsi="Arial" w:cs="Arial"/>
          <w:color w:val="000000" w:themeColor="text1"/>
          <w:lang w:eastAsia="es-MX"/>
        </w:rPr>
        <w:t>” con el proyecto “La Requilina”; en el momento la plataforma se encuentra activa para nuevas postulaciones, es de aclarar que dichas inscripciones las debe realizar directamente la Constructora. De contar con la documentación completa, la invitamos a que se acerque nuevamente a la constructora y solicite dicha postulación.</w:t>
      </w:r>
    </w:p>
    <w:p w14:paraId="508048D6" w14:textId="77777777" w:rsidR="003566E4" w:rsidRPr="003566E4" w:rsidRDefault="003566E4" w:rsidP="003566E4">
      <w:pPr>
        <w:spacing w:after="0" w:line="240" w:lineRule="auto"/>
        <w:rPr>
          <w:rFonts w:ascii="Arial" w:hAnsi="Arial" w:cs="Arial"/>
        </w:rPr>
      </w:pPr>
    </w:p>
    <w:p w14:paraId="647721E4" w14:textId="77777777" w:rsidR="003566E4" w:rsidRPr="003566E4" w:rsidRDefault="003566E4" w:rsidP="003566E4">
      <w:pPr>
        <w:spacing w:after="0" w:line="240" w:lineRule="auto"/>
        <w:jc w:val="both"/>
        <w:rPr>
          <w:rFonts w:ascii="Arial" w:hAnsi="Arial" w:cs="Arial"/>
        </w:rPr>
      </w:pPr>
      <w:r w:rsidRPr="003566E4">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w:t>
      </w:r>
      <w:r w:rsidRPr="003566E4">
        <w:rPr>
          <w:rFonts w:ascii="Arial" w:hAnsi="Arial" w:cs="Arial"/>
        </w:rPr>
        <w:lastRenderedPageBreak/>
        <w:t xml:space="preserve">habilitados actualmente: Línea 195, Sistema Distrital de Quejas y Soluciones Bogotá te Escucha, y correo electrónico: </w:t>
      </w:r>
      <w:hyperlink r:id="rId7" w:history="1">
        <w:r w:rsidRPr="003566E4">
          <w:rPr>
            <w:rStyle w:val="Hipervnculo"/>
            <w:rFonts w:ascii="Arial" w:hAnsi="Arial" w:cs="Arial"/>
          </w:rPr>
          <w:t>ventanilladecorrespondencia@habitatbogota.gov.co</w:t>
        </w:r>
      </w:hyperlink>
    </w:p>
    <w:p w14:paraId="216E9460" w14:textId="77777777" w:rsidR="00E55366" w:rsidRPr="003566E4" w:rsidRDefault="00E55366">
      <w:pPr>
        <w:spacing w:after="0" w:line="240" w:lineRule="auto"/>
        <w:rPr>
          <w:rFonts w:ascii="Arial" w:hAnsi="Arial" w:cs="Arial"/>
        </w:rPr>
      </w:pPr>
    </w:p>
    <w:p w14:paraId="4DC37436" w14:textId="34CAF87C" w:rsidR="00142D47" w:rsidRPr="003566E4" w:rsidRDefault="00E86478" w:rsidP="001C79EC">
      <w:pPr>
        <w:spacing w:after="0"/>
        <w:rPr>
          <w:rFonts w:ascii="Arial" w:hAnsi="Arial" w:cs="Arial"/>
        </w:rPr>
      </w:pPr>
      <w:r w:rsidRPr="003566E4">
        <w:rPr>
          <w:rFonts w:ascii="Arial" w:hAnsi="Arial" w:cs="Arial"/>
        </w:rPr>
        <w:br/>
      </w:r>
      <w:r w:rsidR="00CB7021">
        <w:rPr>
          <w:rFonts w:ascii="Arial" w:hAnsi="Arial" w:cs="Arial"/>
        </w:rPr>
        <w:t>Atentamente</w:t>
      </w:r>
      <w:bookmarkStart w:id="0" w:name="_GoBack"/>
      <w:bookmarkEnd w:id="0"/>
      <w:r w:rsidRPr="003566E4">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89359" w14:textId="77777777" w:rsidR="00A10A4B" w:rsidRDefault="00A10A4B">
      <w:pPr>
        <w:spacing w:after="0" w:line="240" w:lineRule="auto"/>
      </w:pPr>
      <w:r>
        <w:separator/>
      </w:r>
    </w:p>
  </w:endnote>
  <w:endnote w:type="continuationSeparator" w:id="0">
    <w:p w14:paraId="04E4A930" w14:textId="77777777" w:rsidR="00A10A4B" w:rsidRDefault="00A10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B7021">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B7021">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3C0B0" w14:textId="77777777" w:rsidR="00A10A4B" w:rsidRDefault="00A10A4B">
      <w:pPr>
        <w:spacing w:after="0" w:line="240" w:lineRule="auto"/>
      </w:pPr>
      <w:r>
        <w:separator/>
      </w:r>
    </w:p>
  </w:footnote>
  <w:footnote w:type="continuationSeparator" w:id="0">
    <w:p w14:paraId="33D2EA9D" w14:textId="77777777" w:rsidR="00A10A4B" w:rsidRDefault="00A10A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566E4"/>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10A4B"/>
    <w:rsid w:val="00AA62FC"/>
    <w:rsid w:val="00B53C6B"/>
    <w:rsid w:val="00B53E38"/>
    <w:rsid w:val="00BB7927"/>
    <w:rsid w:val="00BE083D"/>
    <w:rsid w:val="00BE677D"/>
    <w:rsid w:val="00C617FD"/>
    <w:rsid w:val="00CB7021"/>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566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3C820-3B26-4E48-A9CC-58D71F45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2025-02-03T22:05:00Z</dcterms:created>
  <dcterms:modified xsi:type="dcterms:W3CDTF">2025-02-03T22:05:00Z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